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D5" w:rsidRDefault="00FF1D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C610D5" w:rsidRDefault="00FF1DA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10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批次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检出禁用原料的化妆品信息</w:t>
      </w:r>
    </w:p>
    <w:p w:rsidR="00C610D5" w:rsidRDefault="00C610D5">
      <w:pPr>
        <w:jc w:val="center"/>
        <w:rPr>
          <w:rFonts w:ascii="方正小标宋简体" w:eastAsia="方正小标宋简体" w:hAnsi="方正小标宋简体" w:cs="方正小标宋简体"/>
          <w:sz w:val="18"/>
          <w:szCs w:val="18"/>
        </w:rPr>
      </w:pPr>
    </w:p>
    <w:tbl>
      <w:tblPr>
        <w:tblW w:w="5145" w:type="pct"/>
        <w:jc w:val="center"/>
        <w:tblLayout w:type="fixed"/>
        <w:tblLook w:val="04A0" w:firstRow="1" w:lastRow="0" w:firstColumn="1" w:lastColumn="0" w:noHBand="0" w:noVBand="1"/>
      </w:tblPr>
      <w:tblGrid>
        <w:gridCol w:w="451"/>
        <w:gridCol w:w="600"/>
        <w:gridCol w:w="1066"/>
        <w:gridCol w:w="1109"/>
        <w:gridCol w:w="1148"/>
        <w:gridCol w:w="1151"/>
        <w:gridCol w:w="789"/>
        <w:gridCol w:w="722"/>
        <w:gridCol w:w="599"/>
        <w:gridCol w:w="733"/>
        <w:gridCol w:w="1147"/>
        <w:gridCol w:w="788"/>
        <w:gridCol w:w="956"/>
        <w:gridCol w:w="831"/>
        <w:gridCol w:w="627"/>
        <w:gridCol w:w="1132"/>
        <w:gridCol w:w="803"/>
        <w:gridCol w:w="563"/>
      </w:tblGrid>
      <w:tr w:rsidR="00C610D5">
        <w:trPr>
          <w:trHeight w:val="1903"/>
          <w:tblHeader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标示产品名称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备案人、受托生产企业、境内责任人（经销商）等名称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备案人、受托生产企业、境内责任人（经销商）等地址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被抽样单位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被抽样单位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地址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包装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规格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批号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标示生产日期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标示限期使用日期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保质期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备案人、受托生产企业、境内责任人（经销商）所在地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产品进口地区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特殊化妆品注册证编号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普通化妆品备案编号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标示生产许可证号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检验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机构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不符合规定项目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检验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结果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规定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要求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黑体"/>
                <w:color w:val="000000"/>
                <w:sz w:val="18"/>
                <w:szCs w:val="18"/>
              </w:rPr>
            </w:pPr>
            <w:r>
              <w:rPr>
                <w:rFonts w:eastAsia="黑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C610D5">
        <w:trPr>
          <w:trHeight w:val="1820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佰束氨基酸去屑洗发乳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广州康钰生物科技有限公司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广州市花都区新雅街广塘村二队蓝柯工业园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号楼（可作厂房使用）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深圳尚禾集生物科技有限公司，网店商铺名称：天猫佰束旗舰店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广东省深圳市龙华区龙华街道玉翠社区龙关东路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号柏龙大厦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层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301F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250ml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2023/12/15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2026/12/14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2023059284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20210321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浙江省食品药品检验研究院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新铃兰醛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21.7μg/g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865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佰束毛囊清洁洗发水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广州康钰生物科技有限公司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广州市花都区新雅街广塘村二队蓝柯工业园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号楼（可作厂房使用）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深圳尚禾集生物科技有限公司，网店商铺名称：天猫佰束旗舰店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广东省深圳市龙华区龙华街道玉翠社区龙关东路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号柏龙大厦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层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301F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500ml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2023/12/30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2026/12/29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2023167268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20210321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浙江省食品药品检验研究院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新铃兰醛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45.8μg/g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475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小顽曈四季多效面霜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阜阳市颍州区韩芬酷爸俏妈母婴用品生活馆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安徽省阜阳市颍州区颍西办事处新集居委会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39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户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50g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230726-1B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20260725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2022003782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0.015mg/kg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185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lastRenderedPageBreak/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爱无可及婴儿盈润水水霜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怀远县白莲坡镇七佳母婴用品店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安徽省蚌埠市怀远县白莲坡镇白莲坡村益民大药房北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50g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230225-1B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20260224 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2022005550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0.35mg/kg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465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咪粒宝宝柔润水水霜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怀远县白莲坡镇七佳母婴用品店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安徽省蚌埠市怀远县白莲坡镇白莲坡村益民大药房北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米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50g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230506-1B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20260505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2022004444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0.16mg/kg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805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爱无可及婴儿倍护唇周膏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桂林市叠彩区婴贝爱母婴用品店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广西壮族自治区桂林市叠彩区芦笛路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号广汇桂林郡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18"/>
                <w:szCs w:val="18"/>
                <w:lang w:bidi="ar"/>
              </w:rPr>
              <w:t>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号商铺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15g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BHCZ-98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20250621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2022004440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广西壮族自治区药品检验研究院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0.055mg/kg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2072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爱无可及婴儿草本益肤霜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桂林市叠彩区婴贝爱母婴用品店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广西壮族自治区桂林市叠彩区芦笛路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号广汇桂林郡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18"/>
                <w:szCs w:val="18"/>
                <w:lang w:bidi="ar"/>
              </w:rPr>
              <w:t>—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号商铺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15g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CBYF-91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20250621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2022004437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广西壮族自治区药品检验研究院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0.086mg/kg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862"/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lastRenderedPageBreak/>
              <w:t>8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咪粒宝宝柔润保湿霜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泗洪县太平镇楼尚路西侧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潘集区洋货小镇母婴专卖店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安徽省淮南市潘集区贺疃镇政府北面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50g</w:t>
            </w:r>
            <w:bookmarkStart w:id="0" w:name="_GoBack"/>
            <w:bookmarkEnd w:id="0"/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230710-1B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20260709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2022003096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安徽省食品药品检验研究院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特比萘芬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0.015mg/kg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982"/>
          <w:jc w:val="center"/>
        </w:trPr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颖爱瑰宝黑头净肌液</w:t>
            </w:r>
          </w:p>
        </w:tc>
        <w:tc>
          <w:tcPr>
            <w:tcW w:w="3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广州暨宣生物科技有限公司</w:t>
            </w:r>
          </w:p>
        </w:tc>
        <w:tc>
          <w:tcPr>
            <w:tcW w:w="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广州市白云区新科上新村南街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4</w:t>
            </w:r>
            <w:r>
              <w:rPr>
                <w:rStyle w:val="font11"/>
                <w:rFonts w:ascii="Times New Roman" w:eastAsia="仿宋_GB2312" w:hAnsi="Times New Roman" w:cs="Times New Roman" w:hint="eastAsia"/>
                <w:color w:val="auto"/>
                <w:sz w:val="18"/>
                <w:szCs w:val="18"/>
                <w:lang w:bidi="ar"/>
              </w:rPr>
              <w:t>—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6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号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4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、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5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楼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洪雅县千彩日用品经营部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四川省眉山市洪雅县洪川镇上正街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153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号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15ml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CCH0922a</w:t>
            </w:r>
          </w:p>
        </w:tc>
        <w:tc>
          <w:tcPr>
            <w:tcW w:w="1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20250808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G</w:t>
            </w:r>
            <w:r>
              <w:rPr>
                <w:rStyle w:val="font4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妆网备字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2021686690</w:t>
            </w:r>
          </w:p>
        </w:tc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rStyle w:val="font11"/>
                <w:rFonts w:ascii="Times New Roman" w:eastAsia="仿宋_GB2312" w:hAnsi="Times New Roman" w:cs="Times New Roman"/>
                <w:color w:val="auto"/>
                <w:sz w:val="18"/>
                <w:szCs w:val="18"/>
                <w:lang w:bidi="ar"/>
              </w:rPr>
              <w:t>20161741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四川省药品检验研究院（四川省医疗器械检测中心）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林可霉素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14μg/g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  <w:tr w:rsidR="00C610D5">
        <w:trPr>
          <w:trHeight w:val="1144"/>
          <w:jc w:val="center"/>
        </w:trPr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克林霉素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5884μg/g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不得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  <w:lang w:bidi="ar"/>
              </w:rPr>
              <w:t>添加</w:t>
            </w:r>
          </w:p>
        </w:tc>
        <w:tc>
          <w:tcPr>
            <w:tcW w:w="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C610D5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eastAsia="仿宋_GB2312"/>
                <w:color w:val="FF0000"/>
                <w:sz w:val="18"/>
                <w:szCs w:val="18"/>
              </w:rPr>
            </w:pPr>
          </w:p>
        </w:tc>
      </w:tr>
      <w:tr w:rsidR="00C610D5">
        <w:trPr>
          <w:jc w:val="center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珀斯染发膏（自然黑色）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广州市佳贤精细化工有限公司，营销总部：上海美臣化妆品有限公司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广州市白云区均禾街罗岗村第一经济合作社环村西路南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号二层，营销总部：上海市松江区</w:t>
            </w:r>
            <w:r w:rsidR="00E9334B">
              <w:rPr>
                <w:rFonts w:eastAsia="仿宋_GB2312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民益路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735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上海颀宏贸易有限公司，网店商铺名称：淘宝美臣化妆品企业店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上海市青浦区沪青平公路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9565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幢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层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区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226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室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200ml+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200ml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CDA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20241207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国妆</w:t>
            </w:r>
          </w:p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特字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G20100928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20160463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浙江省食品药品检验研究院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苯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32.3mg/kg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≤2mg/kg</w:t>
            </w: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0D5" w:rsidRDefault="00FF1DAB">
            <w:pPr>
              <w:widowControl/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</w:tr>
    </w:tbl>
    <w:p w:rsidR="00C610D5" w:rsidRDefault="00C610D5"/>
    <w:sectPr w:rsidR="00C610D5">
      <w:footerReference w:type="default" r:id="rId7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DAB" w:rsidRDefault="00FF1DAB">
      <w:r>
        <w:separator/>
      </w:r>
    </w:p>
  </w:endnote>
  <w:endnote w:type="continuationSeparator" w:id="0">
    <w:p w:rsidR="00FF1DAB" w:rsidRDefault="00FF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0D5" w:rsidRDefault="00FF1DA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610D5" w:rsidRDefault="00FF1DA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9334B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C610D5" w:rsidRDefault="00FF1DAB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E9334B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DAB" w:rsidRDefault="00FF1DAB">
      <w:r>
        <w:separator/>
      </w:r>
    </w:p>
  </w:footnote>
  <w:footnote w:type="continuationSeparator" w:id="0">
    <w:p w:rsidR="00FF1DAB" w:rsidRDefault="00FF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D5"/>
    <w:rsid w:val="FFEF049D"/>
    <w:rsid w:val="FFEFEEF4"/>
    <w:rsid w:val="00C610D5"/>
    <w:rsid w:val="00E9334B"/>
    <w:rsid w:val="00FF1DAB"/>
    <w:rsid w:val="02990ACB"/>
    <w:rsid w:val="5FDDA428"/>
    <w:rsid w:val="7DEBB65D"/>
    <w:rsid w:val="7F73D3A2"/>
    <w:rsid w:val="8F76D027"/>
    <w:rsid w:val="F5FF110B"/>
    <w:rsid w:val="FF3B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93D7D0-6724-493F-B9DA-2B4BDCB0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</w:style>
  <w:style w:type="character" w:customStyle="1" w:styleId="font41">
    <w:name w:val="font41"/>
    <w:basedOn w:val="a0"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0"/>
      <w:szCs w:val="20"/>
      <w:u w:val="none"/>
      <w:vertAlign w:val="superscript"/>
    </w:rPr>
  </w:style>
  <w:style w:type="character" w:customStyle="1" w:styleId="font11">
    <w:name w:val="font11"/>
    <w:basedOn w:val="a0"/>
    <w:qFormat/>
    <w:rPr>
      <w:rFonts w:ascii="Arial" w:hAnsi="Arial" w:cs="Arial" w:hint="default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</dc:creator>
  <cp:lastModifiedBy>马杰威</cp:lastModifiedBy>
  <cp:revision>2</cp:revision>
  <dcterms:created xsi:type="dcterms:W3CDTF">2025-04-22T07:17:00Z</dcterms:created>
  <dcterms:modified xsi:type="dcterms:W3CDTF">2025-09-01T08:46:00Z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4F536FB662F840F38319054F3D6A9CC1_13</vt:lpwstr>
  </property>
</Properties>
</file>