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注销《药品生产许可证》企业名单</w:t>
      </w:r>
    </w:p>
    <w:tbl>
      <w:tblPr>
        <w:tblStyle w:val="3"/>
        <w:tblpPr w:leftFromText="180" w:rightFromText="180" w:vertAnchor="text" w:horzAnchor="page" w:tblpX="1615" w:tblpY="438"/>
        <w:tblOverlap w:val="never"/>
        <w:tblW w:w="89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1560"/>
        <w:gridCol w:w="1467"/>
        <w:gridCol w:w="1773"/>
        <w:gridCol w:w="1891"/>
        <w:gridCol w:w="1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8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146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eastAsia="zh-CN"/>
              </w:rPr>
              <w:t>许可证</w:t>
            </w: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  <w:t>号</w:t>
            </w:r>
          </w:p>
        </w:tc>
        <w:tc>
          <w:tcPr>
            <w:tcW w:w="177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  <w:t>注册地址</w:t>
            </w:r>
          </w:p>
        </w:tc>
        <w:tc>
          <w:tcPr>
            <w:tcW w:w="1891" w:type="dxa"/>
            <w:vAlign w:val="center"/>
          </w:tcPr>
          <w:p>
            <w:pPr>
              <w:ind w:firstLine="211" w:firstLineChars="100"/>
              <w:jc w:val="both"/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eastAsia="zh-CN"/>
              </w:rPr>
              <w:t>有效期至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val="en-US" w:eastAsia="zh-CN"/>
              </w:rPr>
              <w:t>注销原因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广东新韩药业有限公司</w:t>
            </w:r>
          </w:p>
        </w:tc>
        <w:tc>
          <w:tcPr>
            <w:tcW w:w="14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粤20160235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佛山市顺德区勒流街道新明村北区工业四路6号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2025年10月08日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  <w:t>企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  <w:t>业申请注销</w:t>
            </w:r>
          </w:p>
        </w:tc>
      </w:tr>
    </w:tbl>
    <w:p>
      <w:pPr>
        <w:widowControl/>
        <w:shd w:val="clear" w:color="auto" w:fill="FFFFFF"/>
        <w:snapToGrid w:val="0"/>
        <w:spacing w:line="360" w:lineRule="auto"/>
        <w:jc w:val="both"/>
        <w:rPr>
          <w:rFonts w:hint="eastAsia" w:ascii="仿宋" w:hAnsi="仿宋" w:eastAsia="仿宋" w:cs="宋体"/>
          <w:color w:val="515151"/>
          <w:kern w:val="0"/>
          <w:sz w:val="30"/>
          <w:szCs w:val="30"/>
        </w:rPr>
      </w:pPr>
    </w:p>
    <w:p>
      <w:pPr>
        <w:widowControl/>
        <w:shd w:val="clear" w:color="auto" w:fill="FFFFFF"/>
        <w:snapToGrid w:val="0"/>
        <w:spacing w:line="360" w:lineRule="auto"/>
        <w:jc w:val="both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宋体"/>
          <w:color w:val="515151"/>
          <w:kern w:val="0"/>
          <w:sz w:val="30"/>
          <w:szCs w:val="30"/>
          <w:lang w:val="en-US" w:eastAsia="zh-CN"/>
        </w:rPr>
        <w:t xml:space="preserve">           </w:t>
      </w:r>
    </w:p>
    <w:p/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lNWExZGUyMzQwOTRhNDUxYTYwY2RlZmE0NWVhMTAifQ=="/>
  </w:docVars>
  <w:rsids>
    <w:rsidRoot w:val="00000000"/>
    <w:rsid w:val="04163446"/>
    <w:rsid w:val="04982097"/>
    <w:rsid w:val="086A30DE"/>
    <w:rsid w:val="0D246EC6"/>
    <w:rsid w:val="10554DFA"/>
    <w:rsid w:val="134013D6"/>
    <w:rsid w:val="160F2FBD"/>
    <w:rsid w:val="1C370605"/>
    <w:rsid w:val="2A2F489F"/>
    <w:rsid w:val="322745E0"/>
    <w:rsid w:val="33387737"/>
    <w:rsid w:val="3400497A"/>
    <w:rsid w:val="35202E10"/>
    <w:rsid w:val="40980764"/>
    <w:rsid w:val="44564420"/>
    <w:rsid w:val="452243F7"/>
    <w:rsid w:val="4F073105"/>
    <w:rsid w:val="693650C8"/>
    <w:rsid w:val="701C4D2A"/>
    <w:rsid w:val="71144F0F"/>
    <w:rsid w:val="729503DE"/>
    <w:rsid w:val="73B226C4"/>
    <w:rsid w:val="765B35E3"/>
    <w:rsid w:val="76693DDB"/>
    <w:rsid w:val="7D540893"/>
    <w:rsid w:val="7F7D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844</Words>
  <Characters>909</Characters>
  <Lines>0</Lines>
  <Paragraphs>0</Paragraphs>
  <TotalTime>32</TotalTime>
  <ScaleCrop>false</ScaleCrop>
  <LinksUpToDate>false</LinksUpToDate>
  <CharactersWithSpaces>954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gdfda</dc:creator>
  <cp:lastModifiedBy>淡鱼 </cp:lastModifiedBy>
  <cp:lastPrinted>2025-05-13T07:48:00Z</cp:lastPrinted>
  <dcterms:modified xsi:type="dcterms:W3CDTF">2025-07-08T08:20:52Z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B8C22F73A5E8442E967BB54F230A8405_13</vt:lpwstr>
  </property>
</Properties>
</file>