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15</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当事人：江门汇杨塑料板材有限公司</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统一社会信用代码：91440606MA54R1R448</w:t>
      </w:r>
    </w:p>
    <w:p w14:paraId="62D6F33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法定代表人：杨小青</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地址：江门市蓬江区荷塘镇南格西路7号B栋1号车间</w:t>
      </w:r>
    </w:p>
    <w:p w14:paraId="68AF5462">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你单位主要从事塑料板生产项目，根据你单位《建设项目环境影响报告表》《关于江门汇杨塑料板材有限公司年产塑料板</w:t>
      </w:r>
      <w:r>
        <w:rPr>
          <w:rFonts w:hint="eastAsia" w:ascii="仿宋_GB2312" w:eastAsia="仿宋_GB2312"/>
          <w:sz w:val="32"/>
          <w:szCs w:val="32"/>
          <w:lang w:val="en-US" w:eastAsia="zh-CN"/>
        </w:rPr>
        <w:t>450吨新建项目</w:t>
      </w:r>
      <w:r>
        <w:rPr>
          <w:rFonts w:hint="eastAsia" w:ascii="仿宋_GB2312" w:eastAsia="仿宋_GB2312"/>
          <w:sz w:val="32"/>
          <w:szCs w:val="32"/>
          <w:lang w:eastAsia="zh-CN"/>
        </w:rPr>
        <w:t>环境影响报告表的批复》（江蓬环审</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2</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177号</w:t>
      </w:r>
      <w:r>
        <w:rPr>
          <w:rFonts w:hint="eastAsia" w:ascii="仿宋_GB2312" w:eastAsia="仿宋_GB2312"/>
          <w:sz w:val="32"/>
          <w:szCs w:val="32"/>
          <w:lang w:eastAsia="zh-CN"/>
        </w:rPr>
        <w:t>）及《江门汇杨塑料板材有限公司年产塑料板</w:t>
      </w:r>
      <w:r>
        <w:rPr>
          <w:rFonts w:hint="eastAsia" w:ascii="仿宋_GB2312" w:eastAsia="仿宋_GB2312"/>
          <w:sz w:val="32"/>
          <w:szCs w:val="32"/>
          <w:lang w:val="en-US" w:eastAsia="zh-CN"/>
        </w:rPr>
        <w:t>450吨新建项目竣工环境保护验收监测报告》</w:t>
      </w:r>
      <w:r>
        <w:rPr>
          <w:rFonts w:hint="eastAsia" w:ascii="仿宋_GB2312" w:eastAsia="仿宋_GB2312"/>
          <w:sz w:val="32"/>
          <w:szCs w:val="32"/>
          <w:lang w:eastAsia="zh-CN"/>
        </w:rPr>
        <w:t>内容显示，你单位</w:t>
      </w:r>
      <w:r>
        <w:rPr>
          <w:rFonts w:hint="eastAsia" w:ascii="仿宋_GB2312" w:eastAsia="仿宋_GB2312"/>
          <w:sz w:val="32"/>
          <w:szCs w:val="32"/>
          <w:lang w:val="en-US" w:eastAsia="zh-CN"/>
        </w:rPr>
        <w:t>挤出工序会产生有机废气和恶臭，有效收集后由管道引至“二级活性炭处理设施”处理达标后，经15米高排气筒G1排放</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现场检查期间你单位热熔挤出线正在生产，配套的二级活性炭吸附废气防治污染设施未开启使用，风机未运行，产生的大气污染物通过风扇和屋顶风球扩散到厂外。综上，你单位</w:t>
      </w:r>
      <w:r>
        <w:rPr>
          <w:rFonts w:hint="eastAsia" w:ascii="仿宋_GB2312" w:eastAsia="仿宋_GB2312"/>
          <w:sz w:val="32"/>
          <w:szCs w:val="32"/>
          <w:lang w:eastAsia="zh-CN"/>
        </w:rPr>
        <w:t>热熔挤出工序产生的废气</w:t>
      </w:r>
      <w:r>
        <w:rPr>
          <w:rFonts w:hint="eastAsia" w:ascii="仿宋_GB2312" w:eastAsia="仿宋_GB2312"/>
          <w:sz w:val="32"/>
          <w:szCs w:val="32"/>
          <w:lang w:val="en-US" w:eastAsia="zh-CN"/>
        </w:rPr>
        <w:t>通过不正常运行大气防治污染设施的逃避监管的方式排放到外环境。</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8日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8日江门市生态环境局执法人员现场询问所作的《江门市生态环境局调查询问笔录》。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8日</w:t>
      </w:r>
      <w:r>
        <w:rPr>
          <w:rFonts w:hint="default" w:ascii="仿宋_GB2312" w:eastAsia="仿宋_GB2312"/>
          <w:sz w:val="32"/>
          <w:szCs w:val="32"/>
          <w:lang w:val="en-US" w:eastAsia="zh-CN"/>
        </w:rPr>
        <w:t>江门市生态环境局执法人员现场检查时所拍摄的视频资料和照片资料。</w:t>
      </w:r>
    </w:p>
    <w:p w14:paraId="7C83597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4.2025年11月10日江门市生态环境局执法人员调取企业档案制作的截图照片资料。</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一是你单位的主体信息及法定代表人的身份信息；二是</w:t>
      </w:r>
      <w:r>
        <w:rPr>
          <w:rFonts w:hint="default" w:ascii="仿宋_GB2312" w:eastAsia="仿宋_GB2312"/>
          <w:sz w:val="32"/>
          <w:szCs w:val="32"/>
          <w:lang w:val="en-US" w:eastAsia="zh-CN"/>
        </w:rPr>
        <w:t>现场检查时你单位</w:t>
      </w:r>
      <w:r>
        <w:rPr>
          <w:rFonts w:hint="eastAsia" w:ascii="仿宋_GB2312" w:eastAsia="仿宋_GB2312"/>
          <w:sz w:val="32"/>
          <w:szCs w:val="32"/>
          <w:lang w:val="en-US" w:eastAsia="zh-CN"/>
        </w:rPr>
        <w:t>热熔挤出工序正在生产，配套的二级活性炭吸附废气防治污染设施未开启使用，风机未运行，</w:t>
      </w:r>
      <w:r>
        <w:rPr>
          <w:rFonts w:hint="eastAsia" w:ascii="仿宋_GB2312" w:eastAsia="仿宋_GB2312"/>
          <w:sz w:val="32"/>
          <w:szCs w:val="32"/>
          <w:lang w:eastAsia="zh-CN"/>
        </w:rPr>
        <w:t>热熔挤出工序产生的废气通过</w:t>
      </w:r>
      <w:r>
        <w:rPr>
          <w:rFonts w:hint="eastAsia" w:ascii="仿宋_GB2312" w:eastAsia="仿宋_GB2312"/>
          <w:sz w:val="32"/>
          <w:szCs w:val="32"/>
          <w:lang w:val="en-US" w:eastAsia="zh-CN"/>
        </w:rPr>
        <w:t>风扇和屋顶风球扩散到厂外；三是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热熔挤出工序使用的原辅材料种类、生产排放的主要大气污染物种类以及配套的废气防治污染设施等情况</w:t>
      </w:r>
      <w:r>
        <w:rPr>
          <w:rFonts w:hint="default" w:ascii="仿宋_GB2312" w:eastAsia="仿宋_GB2312"/>
          <w:sz w:val="32"/>
          <w:szCs w:val="32"/>
          <w:lang w:val="en-US" w:eastAsia="zh-CN"/>
        </w:rPr>
        <w:t>。</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w:t>
      </w:r>
      <w:r>
        <w:rPr>
          <w:rFonts w:hint="eastAsia" w:ascii="仿宋_GB2312" w:eastAsia="仿宋_GB2312"/>
          <w:sz w:val="32"/>
          <w:szCs w:val="32"/>
          <w:lang w:val="en-US" w:eastAsia="zh-CN"/>
        </w:rPr>
        <w:t>起至2025年12月13日止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2CCF64B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6F9BE7CC">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AFB50C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FD6FB6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9909192">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697278BD">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当事人：江门汇杨塑料板材有限公司</w:t>
      </w:r>
    </w:p>
    <w:p w14:paraId="6B7747E1">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统一社会信用代码：91440606MA54R1R448</w:t>
      </w:r>
    </w:p>
    <w:p w14:paraId="7BAC2DE4">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法定代表人：杨小青</w:t>
      </w:r>
    </w:p>
    <w:p w14:paraId="2E0A4FC1">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地址：江门市蓬江区荷塘镇南格西路7号B栋1号车间</w:t>
      </w:r>
    </w:p>
    <w:p w14:paraId="252BA4BE">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热熔挤出工序的生产电箱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8267C51"/>
    <w:rsid w:val="18BC5B0D"/>
    <w:rsid w:val="19602B2B"/>
    <w:rsid w:val="1BB6138F"/>
    <w:rsid w:val="1C876FA1"/>
    <w:rsid w:val="1D5C75F4"/>
    <w:rsid w:val="1E702F4D"/>
    <w:rsid w:val="1F3522F8"/>
    <w:rsid w:val="1FC6270C"/>
    <w:rsid w:val="20517888"/>
    <w:rsid w:val="21E37712"/>
    <w:rsid w:val="25466EF6"/>
    <w:rsid w:val="25894C63"/>
    <w:rsid w:val="28053705"/>
    <w:rsid w:val="28A91D04"/>
    <w:rsid w:val="28D15E0E"/>
    <w:rsid w:val="2AD02FF7"/>
    <w:rsid w:val="2D1F1DE5"/>
    <w:rsid w:val="2E6548DD"/>
    <w:rsid w:val="2E9A158B"/>
    <w:rsid w:val="2ED1269F"/>
    <w:rsid w:val="328A04E3"/>
    <w:rsid w:val="33EA5EBF"/>
    <w:rsid w:val="363F1045"/>
    <w:rsid w:val="3653439F"/>
    <w:rsid w:val="373844F7"/>
    <w:rsid w:val="39A3325C"/>
    <w:rsid w:val="3AE10222"/>
    <w:rsid w:val="3AEF11C5"/>
    <w:rsid w:val="3C9545C5"/>
    <w:rsid w:val="3E000321"/>
    <w:rsid w:val="3ED629F6"/>
    <w:rsid w:val="3F000675"/>
    <w:rsid w:val="3F347DC3"/>
    <w:rsid w:val="406B5890"/>
    <w:rsid w:val="411B6707"/>
    <w:rsid w:val="423D1846"/>
    <w:rsid w:val="430E219D"/>
    <w:rsid w:val="43E42415"/>
    <w:rsid w:val="45E71A2E"/>
    <w:rsid w:val="475B0438"/>
    <w:rsid w:val="4AF365DD"/>
    <w:rsid w:val="4B017A78"/>
    <w:rsid w:val="4F0E65C9"/>
    <w:rsid w:val="51732E0C"/>
    <w:rsid w:val="51C013F6"/>
    <w:rsid w:val="51FC2007"/>
    <w:rsid w:val="53083527"/>
    <w:rsid w:val="54835DDC"/>
    <w:rsid w:val="55FF0010"/>
    <w:rsid w:val="57106E4E"/>
    <w:rsid w:val="58C257CD"/>
    <w:rsid w:val="5BC12E3C"/>
    <w:rsid w:val="5C1B73D1"/>
    <w:rsid w:val="5C5557D1"/>
    <w:rsid w:val="5DB72B7F"/>
    <w:rsid w:val="5DCF5051"/>
    <w:rsid w:val="5F11044E"/>
    <w:rsid w:val="60697A97"/>
    <w:rsid w:val="608851B5"/>
    <w:rsid w:val="6161280C"/>
    <w:rsid w:val="62CE26D5"/>
    <w:rsid w:val="6351173E"/>
    <w:rsid w:val="639008B1"/>
    <w:rsid w:val="63C50706"/>
    <w:rsid w:val="6586178F"/>
    <w:rsid w:val="684A6664"/>
    <w:rsid w:val="689B4E85"/>
    <w:rsid w:val="69AB2DA8"/>
    <w:rsid w:val="6A261389"/>
    <w:rsid w:val="6B2C4D44"/>
    <w:rsid w:val="6BBB40F8"/>
    <w:rsid w:val="6E9452AA"/>
    <w:rsid w:val="6FB23BA0"/>
    <w:rsid w:val="6FB27214"/>
    <w:rsid w:val="70207B89"/>
    <w:rsid w:val="735663EA"/>
    <w:rsid w:val="73FA74E5"/>
    <w:rsid w:val="741337A0"/>
    <w:rsid w:val="74C7677D"/>
    <w:rsid w:val="754F1411"/>
    <w:rsid w:val="75677D97"/>
    <w:rsid w:val="774409D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1982</Words>
  <Characters>2292</Characters>
  <Lines>9</Lines>
  <Paragraphs>2</Paragraphs>
  <TotalTime>15</TotalTime>
  <ScaleCrop>false</ScaleCrop>
  <LinksUpToDate>false</LinksUpToDate>
  <CharactersWithSpaces>2406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2025-11-19T08:27:54Z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eyJoZGlkIjoiMDY0ZTQxMGVlNzJhOWYyYTI4MmViYmVkMzAzZDc0OGEiLCJ1c2VySWQiOiI0MDk5NTExMDEifQ==</vt:lpwstr>
  </property>
</Properties>
</file>